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431" w:rsidRDefault="00D96F34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图书馆关于</w:t>
      </w:r>
      <w:r>
        <w:rPr>
          <w:rFonts w:ascii="微软雅黑" w:eastAsia="微软雅黑" w:hAnsi="微软雅黑"/>
          <w:sz w:val="28"/>
          <w:szCs w:val="28"/>
        </w:rPr>
        <w:t>201</w:t>
      </w:r>
      <w:r w:rsidR="003671E1">
        <w:rPr>
          <w:rFonts w:ascii="微软雅黑" w:eastAsia="微软雅黑" w:hAnsi="微软雅黑"/>
          <w:sz w:val="28"/>
          <w:szCs w:val="28"/>
        </w:rPr>
        <w:t>9</w:t>
      </w:r>
      <w:r>
        <w:rPr>
          <w:rFonts w:ascii="微软雅黑" w:eastAsia="微软雅黑" w:hAnsi="微软雅黑"/>
          <w:sz w:val="28"/>
          <w:szCs w:val="28"/>
        </w:rPr>
        <w:t>级新生入馆教育的通知</w:t>
      </w:r>
    </w:p>
    <w:p w:rsidR="00576431" w:rsidRDefault="00D96F34">
      <w:pPr>
        <w:ind w:firstLineChars="100" w:firstLin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各位新同学，图书馆欢迎你！</w:t>
      </w:r>
    </w:p>
    <w:p w:rsidR="00576431" w:rsidRDefault="00D96F34">
      <w:pPr>
        <w:ind w:firstLineChars="100" w:firstLin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祝贺你成为齐鲁工业大学（山东省科学院）的一名新生，也将正式成为齐鲁工业大学图书馆的读者。作为学校的文献信息资源中心和读者学习中心，</w:t>
      </w:r>
      <w:bookmarkStart w:id="0" w:name="_GoBack"/>
      <w:bookmarkEnd w:id="0"/>
      <w:r>
        <w:rPr>
          <w:rFonts w:ascii="微软雅黑" w:eastAsia="微软雅黑" w:hAnsi="微软雅黑" w:hint="eastAsia"/>
          <w:sz w:val="24"/>
          <w:szCs w:val="24"/>
        </w:rPr>
        <w:t>图书馆是同学们的第二课堂，也是大学生涯中辅助你开阔专业视野、提升学业水平、丰富思想文化素养、拓展综合素质与能力的重要场所。</w:t>
      </w:r>
    </w:p>
    <w:p w:rsidR="00576431" w:rsidRDefault="00D96F34">
      <w:pPr>
        <w:ind w:firstLineChars="100" w:firstLin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为了帮助新同学更好地了解图书馆丰富的馆藏资源及各种服务，掌握图书馆资源的使用途径和方法，</w:t>
      </w:r>
      <w:r>
        <w:rPr>
          <w:rFonts w:ascii="微软雅黑" w:eastAsia="微软雅黑" w:hAnsi="微软雅黑"/>
          <w:sz w:val="24"/>
          <w:szCs w:val="24"/>
        </w:rPr>
        <w:t>图书馆开启新生入馆教育活动。新生入馆</w:t>
      </w:r>
      <w:r>
        <w:rPr>
          <w:rFonts w:ascii="微软雅黑" w:eastAsia="微软雅黑" w:hAnsi="微软雅黑" w:hint="eastAsia"/>
          <w:sz w:val="24"/>
          <w:szCs w:val="24"/>
        </w:rPr>
        <w:t>教育</w:t>
      </w:r>
      <w:r>
        <w:rPr>
          <w:rFonts w:ascii="微软雅黑" w:eastAsia="微软雅黑" w:hAnsi="微软雅黑"/>
          <w:sz w:val="24"/>
          <w:szCs w:val="24"/>
        </w:rPr>
        <w:t>分成两个</w:t>
      </w:r>
      <w:r>
        <w:rPr>
          <w:rFonts w:ascii="微软雅黑" w:eastAsia="微软雅黑" w:hAnsi="微软雅黑" w:hint="eastAsia"/>
          <w:sz w:val="24"/>
          <w:szCs w:val="24"/>
        </w:rPr>
        <w:t>阶段顺次进行</w:t>
      </w:r>
      <w:r>
        <w:rPr>
          <w:rFonts w:ascii="微软雅黑" w:eastAsia="微软雅黑" w:hAnsi="微软雅黑"/>
          <w:sz w:val="24"/>
          <w:szCs w:val="24"/>
        </w:rPr>
        <w:t>：</w:t>
      </w:r>
    </w:p>
    <w:p w:rsidR="00576431" w:rsidRDefault="00D96F34">
      <w:pPr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一</w:t>
      </w:r>
      <w:r>
        <w:rPr>
          <w:rFonts w:ascii="微软雅黑" w:eastAsia="微软雅黑" w:hAnsi="微软雅黑"/>
          <w:b/>
          <w:bCs/>
          <w:sz w:val="24"/>
          <w:szCs w:val="24"/>
        </w:rPr>
        <w:t>、学习阶段</w:t>
      </w:r>
    </w:p>
    <w:p w:rsidR="00576431" w:rsidRDefault="00D96F3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1、图书馆制作了入馆教育宣传片，搭建了“入馆教育”专题平台</w:t>
      </w:r>
      <w:r>
        <w:rPr>
          <w:rFonts w:ascii="微软雅黑" w:eastAsia="微软雅黑" w:hAnsi="微软雅黑"/>
          <w:sz w:val="24"/>
          <w:szCs w:val="24"/>
        </w:rPr>
        <w:t xml:space="preserve"> ，详细介绍了利用图书馆的相关知识。2019级新生接到</w:t>
      </w:r>
      <w:r>
        <w:rPr>
          <w:rFonts w:ascii="微软雅黑" w:eastAsia="微软雅黑" w:hAnsi="微软雅黑" w:hint="eastAsia"/>
          <w:sz w:val="24"/>
          <w:szCs w:val="24"/>
        </w:rPr>
        <w:t>录取</w:t>
      </w:r>
      <w:r>
        <w:rPr>
          <w:rFonts w:ascii="微软雅黑" w:eastAsia="微软雅黑" w:hAnsi="微软雅黑"/>
          <w:sz w:val="24"/>
          <w:szCs w:val="24"/>
        </w:rPr>
        <w:t>通知</w:t>
      </w:r>
      <w:r>
        <w:rPr>
          <w:rFonts w:ascii="微软雅黑" w:eastAsia="微软雅黑" w:hAnsi="微软雅黑" w:hint="eastAsia"/>
          <w:sz w:val="24"/>
          <w:szCs w:val="24"/>
        </w:rPr>
        <w:t>书</w:t>
      </w:r>
      <w:r>
        <w:rPr>
          <w:rFonts w:ascii="微软雅黑" w:eastAsia="微软雅黑" w:hAnsi="微软雅黑"/>
          <w:sz w:val="24"/>
          <w:szCs w:val="24"/>
        </w:rPr>
        <w:t>后</w:t>
      </w:r>
      <w:r>
        <w:rPr>
          <w:rFonts w:ascii="微软雅黑" w:eastAsia="微软雅黑" w:hAnsi="微软雅黑" w:hint="eastAsia"/>
          <w:sz w:val="24"/>
          <w:szCs w:val="24"/>
        </w:rPr>
        <w:t>便可进入学习</w:t>
      </w:r>
      <w:r>
        <w:rPr>
          <w:rFonts w:ascii="微软雅黑" w:eastAsia="微软雅黑" w:hAnsi="微软雅黑"/>
          <w:sz w:val="24"/>
          <w:szCs w:val="24"/>
        </w:rPr>
        <w:t>阶段，</w:t>
      </w:r>
      <w:r>
        <w:rPr>
          <w:rFonts w:ascii="微软雅黑" w:eastAsia="微软雅黑" w:hAnsi="微软雅黑" w:hint="eastAsia"/>
          <w:sz w:val="24"/>
          <w:szCs w:val="24"/>
        </w:rPr>
        <w:t>可</w:t>
      </w:r>
      <w:r>
        <w:rPr>
          <w:rFonts w:ascii="微软雅黑" w:eastAsia="微软雅黑" w:hAnsi="微软雅黑"/>
          <w:sz w:val="24"/>
          <w:szCs w:val="24"/>
        </w:rPr>
        <w:t>观看入馆教育宣传片，学习各章节内容，了解图书馆概况、入馆须知、图书借还、电子资源使用等内容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576431" w:rsidRDefault="00D96F3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2、新生登陆“入馆教育”专题平台的方式：</w:t>
      </w:r>
    </w:p>
    <w:p w:rsidR="00576431" w:rsidRDefault="00D96F3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（</w:t>
      </w:r>
      <w:r>
        <w:rPr>
          <w:rFonts w:ascii="微软雅黑" w:eastAsia="微软雅黑" w:hAnsi="微软雅黑"/>
          <w:sz w:val="24"/>
          <w:szCs w:val="24"/>
        </w:rPr>
        <w:t>1）用手机端访问</w:t>
      </w:r>
    </w:p>
    <w:p w:rsidR="00576431" w:rsidRDefault="00D96F34">
      <w:pPr>
        <w:ind w:firstLineChars="100" w:firstLin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下载“超星学习通”客户端安装，下载地址：</w:t>
      </w:r>
      <w:hyperlink r:id="rId8" w:history="1">
        <w:r>
          <w:rPr>
            <w:rStyle w:val="a7"/>
            <w:rFonts w:ascii="微软雅黑" w:eastAsia="微软雅黑" w:hAnsi="微软雅黑"/>
            <w:sz w:val="24"/>
            <w:szCs w:val="24"/>
          </w:rPr>
          <w:t>http://app.chaoxing.com/d</w:t>
        </w:r>
      </w:hyperlink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或扫描二维码安装</w:t>
      </w:r>
    </w:p>
    <w:p w:rsidR="00576431" w:rsidRDefault="00D96F34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1857375" cy="2028825"/>
            <wp:effectExtent l="0" t="0" r="9525" b="9525"/>
            <wp:docPr id="1" name="图片 1" descr="http://lib.qlu.edu.cn/_upload/article/images/be/21/003da1d6435a8e41304cab80b562/beeaefef-2918-4aed-9526-ec88e8b252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://lib.qlu.edu.cn/_upload/article/images/be/21/003da1d6435a8e41304cab80b562/beeaefef-2918-4aed-9526-ec88e8b2523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431" w:rsidRDefault="00D96F34">
      <w:pPr>
        <w:ind w:firstLineChars="100" w:firstLin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rFonts w:ascii="微软雅黑" w:eastAsia="微软雅黑" w:hAnsi="微软雅黑"/>
          <w:sz w:val="24"/>
          <w:szCs w:val="24"/>
        </w:rPr>
        <w:t>用个人手机号进行注册</w:t>
      </w:r>
      <w:r>
        <w:rPr>
          <w:rFonts w:ascii="微软雅黑" w:eastAsia="微软雅黑" w:hAnsi="微软雅黑" w:hint="eastAsia"/>
          <w:sz w:val="24"/>
          <w:szCs w:val="24"/>
        </w:rPr>
        <w:t>并登录界面</w:t>
      </w:r>
      <w:r>
        <w:rPr>
          <w:rFonts w:ascii="微软雅黑" w:eastAsia="微软雅黑" w:hAnsi="微软雅黑"/>
          <w:sz w:val="24"/>
          <w:szCs w:val="24"/>
        </w:rPr>
        <w:t>。</w:t>
      </w:r>
    </w:p>
    <w:p w:rsidR="00576431" w:rsidRDefault="00D96F34">
      <w:pPr>
        <w:jc w:val="center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kern w:val="0"/>
          <w:sz w:val="24"/>
          <w:szCs w:val="24"/>
        </w:rPr>
        <w:drawing>
          <wp:inline distT="0" distB="0" distL="0" distR="0">
            <wp:extent cx="2545080" cy="3130550"/>
            <wp:effectExtent l="12700" t="12700" r="13970" b="19050"/>
            <wp:docPr id="3" name="图片 3" descr="C:\Users\ym\AppData\Roaming\Tencent\Users\459560111\QQ\WinTemp\RichOle\E3E0`[EIIUP)X0V3PJSV8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ym\AppData\Roaming\Tencent\Users\459560111\QQ\WinTemp\RichOle\E3E0`[EIIUP)X0V3PJSV8F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3130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576431" w:rsidRDefault="00D96F34">
      <w:pPr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其它信息暂时不填写，点击跳过。</w:t>
      </w:r>
    </w:p>
    <w:p w:rsidR="00576431" w:rsidRDefault="00D96F34">
      <w:pPr>
        <w:jc w:val="center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2574290" cy="2178050"/>
            <wp:effectExtent l="12700" t="12700" r="22860" b="190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2178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576431" w:rsidRDefault="00D96F34">
      <w:pPr>
        <w:ind w:firstLineChars="100" w:firstLine="24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登录后首页右上角选择“邀请码”，输入邀请码：qlgydx进入齐鲁工业大学</w:t>
      </w:r>
      <w:r>
        <w:rPr>
          <w:rFonts w:ascii="微软雅黑" w:eastAsia="微软雅黑" w:hAnsi="微软雅黑" w:hint="eastAsia"/>
          <w:sz w:val="24"/>
          <w:szCs w:val="24"/>
        </w:rPr>
        <w:lastRenderedPageBreak/>
        <w:t>图书馆首页，再点击进入“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入馆学习</w:t>
      </w:r>
      <w:r>
        <w:rPr>
          <w:rFonts w:ascii="微软雅黑" w:eastAsia="微软雅黑" w:hAnsi="微软雅黑" w:hint="eastAsia"/>
          <w:sz w:val="24"/>
          <w:szCs w:val="24"/>
        </w:rPr>
        <w:t>”专题进行学习。</w:t>
      </w:r>
    </w:p>
    <w:p w:rsidR="00576431" w:rsidRDefault="00D96F34">
      <w:pPr>
        <w:widowControl/>
        <w:jc w:val="center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kern w:val="0"/>
          <w:sz w:val="24"/>
          <w:szCs w:val="24"/>
        </w:rPr>
        <w:drawing>
          <wp:inline distT="0" distB="0" distL="0" distR="0">
            <wp:extent cx="2576830" cy="2972435"/>
            <wp:effectExtent l="12700" t="12700" r="20320" b="24765"/>
            <wp:docPr id="12" name="图片 12" descr="C:\Users\ym\AppData\Roaming\Tencent\Users\459560111\QQ\WinTemp\RichOle\UNO0}}%OK8~X(OJ~0$BIN`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ym\AppData\Roaming\Tencent\Users\459560111\QQ\WinTemp\RichOle\UNO0}}%OK8~X(OJ~0$BIN`H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29724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576431" w:rsidRDefault="00D96F3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（</w:t>
      </w:r>
      <w:r>
        <w:rPr>
          <w:rFonts w:ascii="微软雅黑" w:eastAsia="微软雅黑" w:hAnsi="微软雅黑"/>
          <w:sz w:val="24"/>
          <w:szCs w:val="24"/>
        </w:rPr>
        <w:t>2）其他途径：登录齐鲁工业大学图书馆（http://lib.qlu.edu.cn/）主页，点击左下角 “新生专栏”下载APP后进入。</w:t>
      </w:r>
    </w:p>
    <w:p w:rsidR="00576431" w:rsidRDefault="00D96F3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（</w:t>
      </w:r>
      <w:r>
        <w:rPr>
          <w:rFonts w:ascii="微软雅黑" w:eastAsia="微软雅黑" w:hAnsi="微软雅黑"/>
          <w:sz w:val="24"/>
          <w:szCs w:val="24"/>
        </w:rPr>
        <w:t>3）其他途径：关注“齐鲁工业大学图书馆”微信服务号（微信号：qlgydxtsg）——点击“通知公告”菜单——点击“新生专栏”下载APP后进入。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576431" w:rsidRDefault="00576431">
      <w:pPr>
        <w:rPr>
          <w:rFonts w:ascii="微软雅黑" w:eastAsia="微软雅黑" w:hAnsi="微软雅黑"/>
          <w:sz w:val="24"/>
          <w:szCs w:val="24"/>
        </w:rPr>
      </w:pPr>
    </w:p>
    <w:p w:rsidR="00576431" w:rsidRDefault="00D96F34">
      <w:pPr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二、测试</w:t>
      </w:r>
      <w:r>
        <w:rPr>
          <w:rFonts w:ascii="微软雅黑" w:eastAsia="微软雅黑" w:hAnsi="微软雅黑"/>
          <w:b/>
          <w:bCs/>
          <w:sz w:val="24"/>
          <w:szCs w:val="24"/>
        </w:rPr>
        <w:t>阶段</w:t>
      </w:r>
    </w:p>
    <w:p w:rsidR="00576431" w:rsidRDefault="00D96F3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1、学号认证绑定</w:t>
      </w:r>
    </w:p>
    <w:p w:rsidR="00576431" w:rsidRDefault="00D96F34">
      <w:pPr>
        <w:ind w:firstLineChars="100" w:firstLin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①</w:t>
      </w:r>
      <w:r>
        <w:rPr>
          <w:rFonts w:ascii="微软雅黑" w:eastAsia="微软雅黑" w:hAnsi="微软雅黑" w:hint="eastAsia"/>
          <w:sz w:val="24"/>
          <w:szCs w:val="24"/>
        </w:rPr>
        <w:t>入学后</w:t>
      </w:r>
      <w:r>
        <w:rPr>
          <w:rFonts w:ascii="微软雅黑" w:eastAsia="微软雅黑" w:hAnsi="微软雅黑"/>
          <w:sz w:val="24"/>
          <w:szCs w:val="24"/>
        </w:rPr>
        <w:t>未更改手机号的新生，登录“学习通”</w:t>
      </w:r>
      <w:r>
        <w:rPr>
          <w:rFonts w:ascii="微软雅黑" w:eastAsia="微软雅黑" w:hAnsi="微软雅黑" w:hint="eastAsia"/>
          <w:sz w:val="24"/>
          <w:szCs w:val="24"/>
        </w:rPr>
        <w:t>后</w:t>
      </w:r>
      <w:r>
        <w:rPr>
          <w:rFonts w:ascii="微软雅黑" w:eastAsia="微软雅黑" w:hAnsi="微软雅黑"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>直接</w:t>
      </w:r>
      <w:r>
        <w:rPr>
          <w:rFonts w:ascii="微软雅黑" w:eastAsia="微软雅黑" w:hAnsi="微软雅黑"/>
          <w:sz w:val="24"/>
          <w:szCs w:val="24"/>
        </w:rPr>
        <w:t>在</w:t>
      </w:r>
      <w:r>
        <w:rPr>
          <w:rFonts w:ascii="微软雅黑" w:eastAsia="微软雅黑" w:hAnsi="微软雅黑" w:hint="eastAsia"/>
          <w:sz w:val="24"/>
          <w:szCs w:val="24"/>
        </w:rPr>
        <w:t>“账号管理”</w:t>
      </w:r>
      <w:r>
        <w:rPr>
          <w:rFonts w:ascii="微软雅黑" w:eastAsia="微软雅黑" w:hAnsi="微软雅黑"/>
          <w:sz w:val="24"/>
          <w:szCs w:val="24"/>
        </w:rPr>
        <w:t>中绑定学校、学号。</w:t>
      </w:r>
    </w:p>
    <w:p w:rsidR="00576431" w:rsidRDefault="00D96F34">
      <w:pPr>
        <w:ind w:firstLineChars="100" w:firstLine="210"/>
        <w:jc w:val="center"/>
      </w:pPr>
      <w:r>
        <w:rPr>
          <w:noProof/>
        </w:rPr>
        <w:lastRenderedPageBreak/>
        <w:drawing>
          <wp:inline distT="0" distB="0" distL="114300" distR="114300">
            <wp:extent cx="2151380" cy="2574290"/>
            <wp:effectExtent l="12700" t="12700" r="26670" b="228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25742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576431" w:rsidRDefault="00D96F34">
      <w:pPr>
        <w:ind w:firstLineChars="100" w:firstLin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输入‘齐鲁工业大学’ ‘学号’</w:t>
      </w:r>
    </w:p>
    <w:p w:rsidR="00576431" w:rsidRDefault="00D96F34">
      <w:pPr>
        <w:ind w:firstLineChars="100" w:firstLine="210"/>
        <w:jc w:val="center"/>
      </w:pPr>
      <w:r>
        <w:rPr>
          <w:noProof/>
        </w:rPr>
        <w:drawing>
          <wp:inline distT="0" distB="0" distL="114300" distR="114300">
            <wp:extent cx="2127885" cy="2036445"/>
            <wp:effectExtent l="12700" t="12700" r="31115" b="273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20364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576431" w:rsidRDefault="00D96F34">
      <w:pPr>
        <w:ind w:firstLineChars="100" w:firstLin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下图为绑定成功的状态</w:t>
      </w:r>
    </w:p>
    <w:p w:rsidR="00576431" w:rsidRDefault="00D96F34">
      <w:pPr>
        <w:ind w:firstLineChars="100" w:firstLine="210"/>
        <w:jc w:val="center"/>
      </w:pPr>
      <w:r>
        <w:rPr>
          <w:noProof/>
        </w:rPr>
        <w:drawing>
          <wp:inline distT="0" distB="0" distL="114300" distR="114300">
            <wp:extent cx="2160270" cy="2428240"/>
            <wp:effectExtent l="12700" t="12700" r="17780" b="165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4282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576431" w:rsidRDefault="00D96F34">
      <w:pPr>
        <w:ind w:firstLineChars="100" w:firstLine="210"/>
        <w:jc w:val="center"/>
      </w:pPr>
      <w:r>
        <w:br w:type="page"/>
      </w:r>
    </w:p>
    <w:p w:rsidR="00576431" w:rsidRDefault="00D96F34">
      <w:pPr>
        <w:ind w:firstLineChars="91" w:firstLine="218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lastRenderedPageBreak/>
        <w:t>②入学后更换手机号的</w:t>
      </w:r>
      <w:r>
        <w:rPr>
          <w:rFonts w:ascii="微软雅黑" w:eastAsia="微软雅黑" w:hAnsi="微软雅黑" w:hint="eastAsia"/>
          <w:sz w:val="24"/>
          <w:szCs w:val="24"/>
        </w:rPr>
        <w:t>新生</w:t>
      </w:r>
      <w:r>
        <w:rPr>
          <w:rFonts w:ascii="微软雅黑" w:eastAsia="微软雅黑" w:hAnsi="微软雅黑"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>需要用新手机号重新</w:t>
      </w:r>
      <w:r>
        <w:rPr>
          <w:rFonts w:ascii="微软雅黑" w:eastAsia="微软雅黑" w:hAnsi="微软雅黑"/>
          <w:sz w:val="24"/>
          <w:szCs w:val="24"/>
        </w:rPr>
        <w:t>注册</w:t>
      </w:r>
      <w:r>
        <w:rPr>
          <w:rFonts w:ascii="微软雅黑" w:eastAsia="微软雅黑" w:hAnsi="微软雅黑" w:hint="eastAsia"/>
          <w:sz w:val="24"/>
          <w:szCs w:val="24"/>
        </w:rPr>
        <w:t>“学习通”账号</w:t>
      </w:r>
      <w:r>
        <w:rPr>
          <w:rFonts w:ascii="微软雅黑" w:eastAsia="微软雅黑" w:hAnsi="微软雅黑"/>
          <w:sz w:val="24"/>
          <w:szCs w:val="24"/>
        </w:rPr>
        <w:t>，注册完成后</w:t>
      </w:r>
      <w:r>
        <w:rPr>
          <w:rFonts w:ascii="微软雅黑" w:eastAsia="微软雅黑" w:hAnsi="微软雅黑" w:hint="eastAsia"/>
          <w:sz w:val="24"/>
          <w:szCs w:val="24"/>
        </w:rPr>
        <w:t>进入“账号管理”同上进行</w:t>
      </w:r>
      <w:r>
        <w:rPr>
          <w:rFonts w:ascii="微软雅黑" w:eastAsia="微软雅黑" w:hAnsi="微软雅黑"/>
          <w:sz w:val="24"/>
          <w:szCs w:val="24"/>
        </w:rPr>
        <w:t>学校、学号绑定。</w:t>
      </w:r>
    </w:p>
    <w:p w:rsidR="00576431" w:rsidRDefault="00576431">
      <w:pPr>
        <w:ind w:firstLineChars="91" w:firstLine="218"/>
        <w:rPr>
          <w:rFonts w:ascii="微软雅黑" w:eastAsia="微软雅黑" w:hAnsi="微软雅黑"/>
          <w:sz w:val="24"/>
          <w:szCs w:val="24"/>
        </w:rPr>
      </w:pPr>
    </w:p>
    <w:p w:rsidR="00576431" w:rsidRDefault="00D96F3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2、新生</w:t>
      </w:r>
      <w:r>
        <w:rPr>
          <w:rFonts w:ascii="微软雅黑" w:eastAsia="微软雅黑" w:hAnsi="微软雅黑"/>
          <w:sz w:val="24"/>
          <w:szCs w:val="24"/>
        </w:rPr>
        <w:t>正式报到后</w:t>
      </w:r>
      <w:r>
        <w:rPr>
          <w:rFonts w:ascii="微软雅黑" w:eastAsia="微软雅黑" w:hAnsi="微软雅黑" w:hint="eastAsia"/>
          <w:sz w:val="24"/>
          <w:szCs w:val="24"/>
        </w:rPr>
        <w:t>进入</w:t>
      </w:r>
      <w:r>
        <w:rPr>
          <w:rFonts w:ascii="微软雅黑" w:eastAsia="微软雅黑" w:hAnsi="微软雅黑"/>
          <w:sz w:val="24"/>
          <w:szCs w:val="24"/>
        </w:rPr>
        <w:t>测试阶段</w:t>
      </w:r>
    </w:p>
    <w:p w:rsidR="00576431" w:rsidRDefault="00D96F34">
      <w:pPr>
        <w:ind w:firstLineChars="175" w:firstLine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同学们的“</w:t>
      </w:r>
      <w:r>
        <w:rPr>
          <w:rFonts w:ascii="微软雅黑" w:eastAsia="微软雅黑" w:hAnsi="微软雅黑"/>
          <w:sz w:val="24"/>
          <w:szCs w:val="24"/>
        </w:rPr>
        <w:t>学习通</w:t>
      </w:r>
      <w:r>
        <w:rPr>
          <w:rFonts w:ascii="微软雅黑" w:eastAsia="微软雅黑" w:hAnsi="微软雅黑" w:hint="eastAsia"/>
          <w:sz w:val="24"/>
          <w:szCs w:val="24"/>
        </w:rPr>
        <w:t>”账号绑定学号后</w:t>
      </w:r>
      <w:r>
        <w:rPr>
          <w:rFonts w:ascii="微软雅黑" w:eastAsia="微软雅黑" w:hAnsi="微软雅黑"/>
          <w:sz w:val="24"/>
          <w:szCs w:val="24"/>
        </w:rPr>
        <w:t>进入测试</w:t>
      </w:r>
      <w:r>
        <w:rPr>
          <w:rFonts w:ascii="微软雅黑" w:eastAsia="微软雅黑" w:hAnsi="微软雅黑" w:hint="eastAsia"/>
          <w:sz w:val="24"/>
          <w:szCs w:val="24"/>
        </w:rPr>
        <w:t>环节</w:t>
      </w:r>
      <w:r>
        <w:rPr>
          <w:rFonts w:ascii="微软雅黑" w:eastAsia="微软雅黑" w:hAnsi="微软雅黑"/>
          <w:sz w:val="24"/>
          <w:szCs w:val="24"/>
        </w:rPr>
        <w:t>，对</w:t>
      </w:r>
      <w:r>
        <w:rPr>
          <w:rFonts w:ascii="微软雅黑" w:eastAsia="微软雅黑" w:hAnsi="微软雅黑" w:hint="eastAsia"/>
          <w:sz w:val="24"/>
          <w:szCs w:val="24"/>
        </w:rPr>
        <w:t>学习阶段</w:t>
      </w:r>
      <w:r>
        <w:rPr>
          <w:rFonts w:ascii="微软雅黑" w:eastAsia="微软雅黑" w:hAnsi="微软雅黑"/>
          <w:sz w:val="24"/>
          <w:szCs w:val="24"/>
        </w:rPr>
        <w:t>的内容进行测试。</w:t>
      </w:r>
      <w:r>
        <w:rPr>
          <w:rFonts w:ascii="微软雅黑" w:eastAsia="微软雅黑" w:hAnsi="微软雅黑" w:hint="eastAsia"/>
          <w:sz w:val="24"/>
          <w:szCs w:val="24"/>
        </w:rPr>
        <w:t>测试结束后由</w:t>
      </w:r>
      <w:r>
        <w:rPr>
          <w:rFonts w:ascii="微软雅黑" w:eastAsia="微软雅黑" w:hAnsi="微软雅黑"/>
          <w:sz w:val="24"/>
          <w:szCs w:val="24"/>
        </w:rPr>
        <w:t>系统自动评分</w:t>
      </w:r>
      <w:r>
        <w:rPr>
          <w:rFonts w:ascii="微软雅黑" w:eastAsia="微软雅黑" w:hAnsi="微软雅黑" w:hint="eastAsia"/>
          <w:sz w:val="24"/>
          <w:szCs w:val="24"/>
        </w:rPr>
        <w:t>。测试分值不达标允许进行</w:t>
      </w:r>
      <w:r>
        <w:rPr>
          <w:rFonts w:ascii="微软雅黑" w:eastAsia="微软雅黑" w:hAnsi="微软雅黑"/>
          <w:sz w:val="24"/>
          <w:szCs w:val="24"/>
        </w:rPr>
        <w:t>多次测试，</w:t>
      </w:r>
      <w:r>
        <w:rPr>
          <w:rFonts w:ascii="微软雅黑" w:eastAsia="微软雅黑" w:hAnsi="微软雅黑" w:hint="eastAsia"/>
          <w:sz w:val="24"/>
          <w:szCs w:val="24"/>
        </w:rPr>
        <w:t>直到</w:t>
      </w:r>
      <w:r>
        <w:rPr>
          <w:rFonts w:ascii="微软雅黑" w:eastAsia="微软雅黑" w:hAnsi="微软雅黑"/>
          <w:sz w:val="24"/>
          <w:szCs w:val="24"/>
        </w:rPr>
        <w:t>成绩合格</w:t>
      </w:r>
      <w:r>
        <w:rPr>
          <w:rFonts w:ascii="微软雅黑" w:eastAsia="微软雅黑" w:hAnsi="微软雅黑" w:hint="eastAsia"/>
          <w:color w:val="808080" w:themeColor="background1" w:themeShade="80"/>
          <w:sz w:val="24"/>
          <w:szCs w:val="24"/>
        </w:rPr>
        <w:t>（</w:t>
      </w:r>
      <w:r>
        <w:rPr>
          <w:rFonts w:ascii="微软雅黑" w:eastAsia="微软雅黑" w:hAnsi="微软雅黑" w:hint="eastAsia"/>
          <w:color w:val="0070C0"/>
          <w:sz w:val="24"/>
          <w:szCs w:val="24"/>
        </w:rPr>
        <w:t>测试成绩为</w:t>
      </w:r>
      <w:r w:rsidR="001E2A57">
        <w:rPr>
          <w:rFonts w:ascii="微软雅黑" w:eastAsia="微软雅黑" w:hAnsi="微软雅黑"/>
          <w:color w:val="0070C0"/>
          <w:sz w:val="24"/>
          <w:szCs w:val="24"/>
        </w:rPr>
        <w:t>60</w:t>
      </w:r>
      <w:r>
        <w:rPr>
          <w:rFonts w:ascii="微软雅黑" w:eastAsia="微软雅黑" w:hAnsi="微软雅黑" w:hint="eastAsia"/>
          <w:color w:val="0070C0"/>
          <w:sz w:val="24"/>
          <w:szCs w:val="24"/>
        </w:rPr>
        <w:t xml:space="preserve">分及以上分值 </w:t>
      </w:r>
      <w:r>
        <w:rPr>
          <w:rFonts w:ascii="微软雅黑" w:eastAsia="微软雅黑" w:hAnsi="微软雅黑" w:hint="eastAsia"/>
          <w:color w:val="808080" w:themeColor="background1" w:themeShade="80"/>
          <w:sz w:val="24"/>
          <w:szCs w:val="24"/>
        </w:rPr>
        <w:t>）</w:t>
      </w:r>
      <w:r>
        <w:rPr>
          <w:rFonts w:ascii="微软雅黑" w:eastAsia="微软雅黑" w:hAnsi="微软雅黑"/>
          <w:sz w:val="24"/>
          <w:szCs w:val="24"/>
        </w:rPr>
        <w:t>为止。测试</w:t>
      </w:r>
      <w:r>
        <w:rPr>
          <w:rFonts w:ascii="微软雅黑" w:eastAsia="微软雅黑" w:hAnsi="微软雅黑" w:hint="eastAsia"/>
          <w:sz w:val="24"/>
          <w:szCs w:val="24"/>
        </w:rPr>
        <w:t>达标者1小时后</w:t>
      </w:r>
      <w:r>
        <w:rPr>
          <w:rFonts w:ascii="微软雅黑" w:eastAsia="微软雅黑" w:hAnsi="微软雅黑"/>
          <w:sz w:val="24"/>
          <w:szCs w:val="24"/>
        </w:rPr>
        <w:t>会自动开通一卡通的借阅权限。</w:t>
      </w:r>
    </w:p>
    <w:p w:rsidR="00576431" w:rsidRDefault="00D96F3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①</w:t>
      </w:r>
      <w:r>
        <w:rPr>
          <w:rFonts w:ascii="微软雅黑" w:eastAsia="微软雅黑" w:hAnsi="微软雅黑" w:hint="eastAsia"/>
          <w:sz w:val="24"/>
          <w:szCs w:val="24"/>
        </w:rPr>
        <w:t xml:space="preserve"> 从‘</w:t>
      </w:r>
      <w:r>
        <w:rPr>
          <w:rFonts w:ascii="微软雅黑" w:eastAsia="微软雅黑" w:hAnsi="微软雅黑"/>
          <w:b/>
          <w:bCs/>
          <w:sz w:val="24"/>
          <w:szCs w:val="24"/>
        </w:rPr>
        <w:t>通知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’</w:t>
      </w:r>
      <w:r>
        <w:rPr>
          <w:rFonts w:ascii="微软雅黑" w:eastAsia="微软雅黑" w:hAnsi="微软雅黑" w:hint="eastAsia"/>
          <w:sz w:val="24"/>
          <w:szCs w:val="24"/>
        </w:rPr>
        <w:t>进入测试板块</w:t>
      </w:r>
    </w:p>
    <w:p w:rsidR="00576431" w:rsidRDefault="00D96F34">
      <w:pPr>
        <w:ind w:firstLineChars="175" w:firstLine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“消息→</w:t>
      </w:r>
      <w:r>
        <w:rPr>
          <w:rFonts w:ascii="微软雅黑" w:eastAsia="微软雅黑" w:hAnsi="微软雅黑"/>
          <w:sz w:val="24"/>
          <w:szCs w:val="24"/>
        </w:rPr>
        <w:t>收件箱</w:t>
      </w:r>
      <w:r>
        <w:rPr>
          <w:rFonts w:ascii="微软雅黑" w:eastAsia="微软雅黑" w:hAnsi="微软雅黑" w:hint="eastAsia"/>
          <w:sz w:val="24"/>
          <w:szCs w:val="24"/>
        </w:rPr>
        <w:t>”</w:t>
      </w:r>
      <w:r>
        <w:rPr>
          <w:rFonts w:ascii="微软雅黑" w:eastAsia="微软雅黑" w:hAnsi="微软雅黑"/>
          <w:sz w:val="24"/>
          <w:szCs w:val="24"/>
        </w:rPr>
        <w:t>中</w:t>
      </w:r>
      <w:r>
        <w:rPr>
          <w:rFonts w:ascii="微软雅黑" w:eastAsia="微软雅黑" w:hAnsi="微软雅黑" w:hint="eastAsia"/>
          <w:sz w:val="24"/>
          <w:szCs w:val="24"/>
        </w:rPr>
        <w:t>，点击</w:t>
      </w:r>
      <w:r>
        <w:rPr>
          <w:rFonts w:ascii="微软雅黑" w:eastAsia="微软雅黑" w:hAnsi="微软雅黑"/>
          <w:sz w:val="24"/>
          <w:szCs w:val="24"/>
        </w:rPr>
        <w:t>即进入测试板块。</w:t>
      </w:r>
    </w:p>
    <w:p w:rsidR="00576431" w:rsidRDefault="00D96F34">
      <w:pPr>
        <w:ind w:firstLineChars="175" w:firstLine="368"/>
        <w:jc w:val="center"/>
      </w:pPr>
      <w:r>
        <w:rPr>
          <w:noProof/>
        </w:rPr>
        <w:drawing>
          <wp:inline distT="0" distB="0" distL="114300" distR="114300">
            <wp:extent cx="2341880" cy="3254375"/>
            <wp:effectExtent l="12700" t="12700" r="26670" b="2857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3254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576431" w:rsidRDefault="00D96F34">
      <w:pPr>
        <w:ind w:firstLineChars="175" w:firstLine="420"/>
        <w:jc w:val="left"/>
      </w:pPr>
      <w:r>
        <w:rPr>
          <w:rFonts w:ascii="微软雅黑" w:eastAsia="微软雅黑" w:hAnsi="微软雅黑" w:hint="eastAsia"/>
          <w:sz w:val="24"/>
          <w:szCs w:val="24"/>
        </w:rPr>
        <w:t>点击 ‘考试通知’ 进入测试通知</w:t>
      </w:r>
    </w:p>
    <w:p w:rsidR="00576431" w:rsidRDefault="00D96F34">
      <w:pPr>
        <w:ind w:firstLineChars="175" w:firstLine="368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2348865" cy="1661160"/>
            <wp:effectExtent l="12700" t="12700" r="19685" b="2159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16611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576431" w:rsidRDefault="00D96F34">
      <w:pPr>
        <w:ind w:firstLineChars="175" w:firstLine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点击通知最下方‘</w:t>
      </w:r>
      <w:r>
        <w:rPr>
          <w:rFonts w:ascii="微软雅黑" w:eastAsia="微软雅黑" w:hAnsi="微软雅黑" w:hint="eastAsia"/>
          <w:color w:val="0070C0"/>
          <w:sz w:val="24"/>
          <w:szCs w:val="24"/>
        </w:rPr>
        <w:t>齐鲁工业大学图书馆2019入馆教育考试</w:t>
      </w:r>
      <w:r>
        <w:rPr>
          <w:rFonts w:ascii="微软雅黑" w:eastAsia="微软雅黑" w:hAnsi="微软雅黑" w:hint="eastAsia"/>
          <w:sz w:val="24"/>
          <w:szCs w:val="24"/>
        </w:rPr>
        <w:t>’按钮，进入测试环节。</w:t>
      </w:r>
    </w:p>
    <w:p w:rsidR="00576431" w:rsidRDefault="00D96F34">
      <w:pPr>
        <w:jc w:val="center"/>
      </w:pPr>
      <w:r>
        <w:rPr>
          <w:noProof/>
        </w:rPr>
        <w:drawing>
          <wp:inline distT="0" distB="0" distL="114300" distR="114300">
            <wp:extent cx="2346960" cy="3284855"/>
            <wp:effectExtent l="12700" t="12700" r="21590" b="1714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32848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576431" w:rsidRDefault="00576431">
      <w:pPr>
        <w:jc w:val="center"/>
      </w:pPr>
    </w:p>
    <w:p w:rsidR="00576431" w:rsidRDefault="00D96F34">
      <w:pPr>
        <w:jc w:val="left"/>
      </w:pPr>
      <w:r>
        <w:rPr>
          <w:rFonts w:ascii="微软雅黑" w:eastAsia="微软雅黑" w:hAnsi="微软雅黑" w:hint="eastAsia"/>
          <w:sz w:val="24"/>
          <w:szCs w:val="24"/>
        </w:rPr>
        <w:t>点击‘</w:t>
      </w:r>
      <w:r>
        <w:rPr>
          <w:rFonts w:ascii="微软雅黑" w:eastAsia="微软雅黑" w:hAnsi="微软雅黑" w:hint="eastAsia"/>
          <w:color w:val="0070C0"/>
          <w:sz w:val="24"/>
          <w:szCs w:val="24"/>
        </w:rPr>
        <w:t>开始考试</w:t>
      </w:r>
      <w:r>
        <w:rPr>
          <w:rFonts w:ascii="微软雅黑" w:eastAsia="微软雅黑" w:hAnsi="微软雅黑" w:hint="eastAsia"/>
          <w:sz w:val="24"/>
          <w:szCs w:val="24"/>
        </w:rPr>
        <w:t>’进行测试答题环节</w:t>
      </w:r>
    </w:p>
    <w:p w:rsidR="00576431" w:rsidRDefault="00D96F34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375535" cy="3265170"/>
            <wp:effectExtent l="12700" t="12700" r="31115" b="1778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32651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576431" w:rsidRDefault="00D96F3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②</w:t>
      </w:r>
      <w:r>
        <w:rPr>
          <w:rFonts w:ascii="微软雅黑" w:eastAsia="微软雅黑" w:hAnsi="微软雅黑" w:hint="eastAsia"/>
          <w:sz w:val="24"/>
          <w:szCs w:val="24"/>
        </w:rPr>
        <w:t xml:space="preserve"> 从‘</w:t>
      </w:r>
      <w:r>
        <w:rPr>
          <w:rFonts w:ascii="微软雅黑" w:eastAsia="微软雅黑" w:hAnsi="微软雅黑"/>
          <w:b/>
          <w:bCs/>
          <w:sz w:val="24"/>
          <w:szCs w:val="24"/>
        </w:rPr>
        <w:t>课程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’</w:t>
      </w:r>
      <w:r>
        <w:rPr>
          <w:rFonts w:ascii="微软雅黑" w:eastAsia="微软雅黑" w:hAnsi="微软雅黑"/>
          <w:sz w:val="24"/>
          <w:szCs w:val="24"/>
        </w:rPr>
        <w:t>进入测试板块。</w:t>
      </w:r>
    </w:p>
    <w:p w:rsidR="00576431" w:rsidRDefault="00D96F3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从‘我’栏目中点击‘课程’</w:t>
      </w:r>
    </w:p>
    <w:p w:rsidR="00576431" w:rsidRDefault="00D96F34">
      <w:pPr>
        <w:tabs>
          <w:tab w:val="left" w:pos="615"/>
        </w:tabs>
        <w:jc w:val="center"/>
      </w:pPr>
      <w:r>
        <w:rPr>
          <w:noProof/>
        </w:rPr>
        <w:drawing>
          <wp:inline distT="0" distB="0" distL="114300" distR="114300">
            <wp:extent cx="2410460" cy="2538095"/>
            <wp:effectExtent l="12700" t="12700" r="15240" b="2095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25380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576431" w:rsidRDefault="00D96F3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点击‘齐鲁工业大学图书馆2019入馆教育考试’课程</w:t>
      </w:r>
    </w:p>
    <w:p w:rsidR="00576431" w:rsidRDefault="00D96F34">
      <w:pPr>
        <w:tabs>
          <w:tab w:val="left" w:pos="615"/>
        </w:tabs>
        <w:jc w:val="center"/>
      </w:pPr>
      <w:r>
        <w:rPr>
          <w:noProof/>
        </w:rPr>
        <w:drawing>
          <wp:inline distT="0" distB="0" distL="114300" distR="114300">
            <wp:extent cx="2408555" cy="1595120"/>
            <wp:effectExtent l="12700" t="12700" r="17145" b="3048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15951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576431" w:rsidRDefault="00D96F3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进入课程后点击‘任务’栏目‘齐鲁工业大学图书馆2019入馆教育考试’按钮</w:t>
      </w:r>
    </w:p>
    <w:p w:rsidR="00576431" w:rsidRDefault="00D96F34">
      <w:pPr>
        <w:tabs>
          <w:tab w:val="left" w:pos="615"/>
        </w:tabs>
        <w:jc w:val="center"/>
      </w:pPr>
      <w:r>
        <w:rPr>
          <w:noProof/>
        </w:rPr>
        <w:drawing>
          <wp:inline distT="0" distB="0" distL="114300" distR="114300">
            <wp:extent cx="2415540" cy="1975485"/>
            <wp:effectExtent l="12700" t="12700" r="29210" b="3111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9754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576431" w:rsidRDefault="00D96F3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阅读完考试提示后，点击‘开始考试’进行答题测试环节</w:t>
      </w:r>
    </w:p>
    <w:p w:rsidR="00576431" w:rsidRDefault="00D96F34">
      <w:pPr>
        <w:tabs>
          <w:tab w:val="left" w:pos="615"/>
        </w:tabs>
        <w:jc w:val="center"/>
      </w:pPr>
      <w:r>
        <w:rPr>
          <w:noProof/>
        </w:rPr>
        <w:drawing>
          <wp:inline distT="0" distB="0" distL="114300" distR="114300">
            <wp:extent cx="2163445" cy="2938780"/>
            <wp:effectExtent l="12700" t="12700" r="14605" b="2032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29387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576431" w:rsidRDefault="00576431">
      <w:pPr>
        <w:tabs>
          <w:tab w:val="left" w:pos="615"/>
        </w:tabs>
        <w:jc w:val="center"/>
      </w:pPr>
    </w:p>
    <w:p w:rsidR="00576431" w:rsidRDefault="00576431">
      <w:pPr>
        <w:tabs>
          <w:tab w:val="left" w:pos="615"/>
        </w:tabs>
        <w:jc w:val="center"/>
      </w:pPr>
    </w:p>
    <w:p w:rsidR="00576431" w:rsidRDefault="00D96F34">
      <w:pPr>
        <w:numPr>
          <w:ilvl w:val="0"/>
          <w:numId w:val="1"/>
        </w:num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新生</w:t>
      </w:r>
      <w:r>
        <w:rPr>
          <w:rFonts w:ascii="微软雅黑" w:eastAsia="微软雅黑" w:hAnsi="微软雅黑"/>
          <w:sz w:val="24"/>
          <w:szCs w:val="24"/>
        </w:rPr>
        <w:t>测试</w:t>
      </w:r>
      <w:r>
        <w:rPr>
          <w:rFonts w:ascii="微软雅黑" w:eastAsia="微软雅黑" w:hAnsi="微软雅黑" w:hint="eastAsia"/>
          <w:sz w:val="24"/>
          <w:szCs w:val="24"/>
        </w:rPr>
        <w:t>答题</w:t>
      </w:r>
      <w:r>
        <w:rPr>
          <w:rFonts w:ascii="微软雅黑" w:eastAsia="微软雅黑" w:hAnsi="微软雅黑"/>
          <w:sz w:val="24"/>
          <w:szCs w:val="24"/>
        </w:rPr>
        <w:t>阶段</w:t>
      </w:r>
    </w:p>
    <w:p w:rsidR="00576431" w:rsidRDefault="00D96F34">
      <w:pPr>
        <w:ind w:firstLineChars="175" w:firstLine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进行手机端答题操作，左上角显示剩余提取试卷时间，在规定时间内提交。</w:t>
      </w:r>
    </w:p>
    <w:p w:rsidR="00576431" w:rsidRDefault="00D96F34">
      <w:pPr>
        <w:tabs>
          <w:tab w:val="left" w:pos="615"/>
        </w:tabs>
        <w:jc w:val="center"/>
      </w:pPr>
      <w:r>
        <w:rPr>
          <w:noProof/>
        </w:rPr>
        <w:lastRenderedPageBreak/>
        <w:drawing>
          <wp:inline distT="0" distB="0" distL="114300" distR="114300">
            <wp:extent cx="2208530" cy="2519680"/>
            <wp:effectExtent l="12700" t="12700" r="26670" b="2032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25196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576431" w:rsidRDefault="00576431">
      <w:pPr>
        <w:tabs>
          <w:tab w:val="left" w:pos="615"/>
        </w:tabs>
        <w:jc w:val="center"/>
      </w:pPr>
    </w:p>
    <w:p w:rsidR="00576431" w:rsidRDefault="00D96F34">
      <w:pPr>
        <w:ind w:firstLineChars="175" w:firstLine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答完题后进行‘预览考试’，发现有错误的可以改错，没有问题点击‘交卷’，结束答题操作。</w:t>
      </w:r>
    </w:p>
    <w:p w:rsidR="00576431" w:rsidRDefault="00D96F34">
      <w:pPr>
        <w:tabs>
          <w:tab w:val="left" w:pos="615"/>
        </w:tabs>
        <w:jc w:val="center"/>
      </w:pPr>
      <w:r>
        <w:rPr>
          <w:noProof/>
        </w:rPr>
        <w:drawing>
          <wp:inline distT="0" distB="0" distL="114300" distR="114300">
            <wp:extent cx="2221230" cy="3080385"/>
            <wp:effectExtent l="12700" t="12700" r="13970" b="3111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30803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576431" w:rsidRDefault="00576431">
      <w:pPr>
        <w:tabs>
          <w:tab w:val="left" w:pos="615"/>
        </w:tabs>
        <w:jc w:val="left"/>
      </w:pPr>
    </w:p>
    <w:p w:rsidR="00576431" w:rsidRDefault="00D96F34">
      <w:pPr>
        <w:ind w:firstLineChars="175" w:firstLine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提交试卷后系统自动阅卷，显示当前考试成绩，成绩达到</w:t>
      </w:r>
      <w:r w:rsidR="00AC4C24">
        <w:rPr>
          <w:rFonts w:ascii="微软雅黑" w:eastAsia="微软雅黑" w:hAnsi="微软雅黑"/>
          <w:sz w:val="24"/>
          <w:szCs w:val="24"/>
        </w:rPr>
        <w:t>60</w:t>
      </w:r>
      <w:r>
        <w:rPr>
          <w:rFonts w:ascii="微软雅黑" w:eastAsia="微软雅黑" w:hAnsi="微软雅黑" w:hint="eastAsia"/>
          <w:sz w:val="24"/>
          <w:szCs w:val="24"/>
        </w:rPr>
        <w:t>分及以上分值测试通过，1小时后系统会自动激活当前同学的一卡通账号的‘借阅权限’。如果成绩未达</w:t>
      </w:r>
      <w:r>
        <w:rPr>
          <w:rFonts w:ascii="微软雅黑" w:eastAsia="微软雅黑" w:hAnsi="微软雅黑"/>
          <w:sz w:val="24"/>
          <w:szCs w:val="24"/>
        </w:rPr>
        <w:t>60</w:t>
      </w:r>
      <w:r>
        <w:rPr>
          <w:rFonts w:ascii="微软雅黑" w:eastAsia="微软雅黑" w:hAnsi="微软雅黑" w:hint="eastAsia"/>
          <w:sz w:val="24"/>
          <w:szCs w:val="24"/>
        </w:rPr>
        <w:t>分，点击下方‘点击重考’，重新进行一次考试，直到达标为止。</w:t>
      </w:r>
    </w:p>
    <w:p w:rsidR="00576431" w:rsidRDefault="00D96F34">
      <w:pPr>
        <w:tabs>
          <w:tab w:val="left" w:pos="615"/>
        </w:tabs>
        <w:jc w:val="center"/>
      </w:pPr>
      <w:r>
        <w:rPr>
          <w:noProof/>
        </w:rPr>
        <w:lastRenderedPageBreak/>
        <w:drawing>
          <wp:inline distT="0" distB="0" distL="114300" distR="114300">
            <wp:extent cx="2752090" cy="4050030"/>
            <wp:effectExtent l="12700" t="12700" r="16510" b="1397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40500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576431" w:rsidRDefault="00576431">
      <w:pPr>
        <w:tabs>
          <w:tab w:val="left" w:pos="615"/>
        </w:tabs>
        <w:jc w:val="center"/>
      </w:pPr>
    </w:p>
    <w:p w:rsidR="00576431" w:rsidRDefault="00D96F34">
      <w:pPr>
        <w:ind w:firstLineChars="100" w:firstLin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测试（考试）阶段</w:t>
      </w:r>
      <w:r>
        <w:rPr>
          <w:rFonts w:ascii="微软雅黑" w:eastAsia="微软雅黑" w:hAnsi="微软雅黑"/>
          <w:sz w:val="24"/>
          <w:szCs w:val="24"/>
        </w:rPr>
        <w:t>的截止日期为</w:t>
      </w:r>
      <w:r w:rsidRPr="00AA1E8D">
        <w:rPr>
          <w:rFonts w:ascii="微软雅黑" w:eastAsia="微软雅黑" w:hAnsi="微软雅黑"/>
          <w:sz w:val="24"/>
          <w:szCs w:val="24"/>
        </w:rPr>
        <w:t>：</w:t>
      </w:r>
      <w:r w:rsidRPr="00AA1E8D">
        <w:rPr>
          <w:rFonts w:ascii="微软雅黑" w:eastAsia="微软雅黑" w:hAnsi="微软雅黑" w:hint="eastAsia"/>
          <w:sz w:val="24"/>
          <w:szCs w:val="24"/>
        </w:rPr>
        <w:t>2019年</w:t>
      </w:r>
      <w:r w:rsidR="00AA1E8D" w:rsidRPr="00AA1E8D">
        <w:rPr>
          <w:rFonts w:ascii="微软雅黑" w:eastAsia="微软雅黑" w:hAnsi="微软雅黑" w:hint="eastAsia"/>
          <w:sz w:val="24"/>
          <w:szCs w:val="24"/>
        </w:rPr>
        <w:t>10</w:t>
      </w:r>
      <w:r w:rsidRPr="00AA1E8D">
        <w:rPr>
          <w:rFonts w:ascii="微软雅黑" w:eastAsia="微软雅黑" w:hAnsi="微软雅黑" w:hint="eastAsia"/>
          <w:sz w:val="24"/>
          <w:szCs w:val="24"/>
        </w:rPr>
        <w:t>月</w:t>
      </w:r>
      <w:r w:rsidR="00AA1E8D" w:rsidRPr="00AA1E8D">
        <w:rPr>
          <w:rFonts w:ascii="微软雅黑" w:eastAsia="微软雅黑" w:hAnsi="微软雅黑" w:hint="eastAsia"/>
          <w:sz w:val="24"/>
          <w:szCs w:val="24"/>
        </w:rPr>
        <w:t>30</w:t>
      </w:r>
      <w:r w:rsidRPr="00AA1E8D">
        <w:rPr>
          <w:rFonts w:ascii="微软雅黑" w:eastAsia="微软雅黑" w:hAnsi="微软雅黑" w:hint="eastAsia"/>
          <w:sz w:val="24"/>
          <w:szCs w:val="24"/>
        </w:rPr>
        <w:t>日</w:t>
      </w:r>
    </w:p>
    <w:p w:rsidR="00576431" w:rsidRDefault="00576431">
      <w:pPr>
        <w:rPr>
          <w:rFonts w:ascii="微软雅黑" w:eastAsia="微软雅黑" w:hAnsi="微软雅黑"/>
          <w:sz w:val="24"/>
          <w:szCs w:val="24"/>
        </w:rPr>
      </w:pPr>
    </w:p>
    <w:p w:rsidR="00576431" w:rsidRDefault="00D96F3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三、新生图书推荐</w:t>
      </w:r>
    </w:p>
    <w:p w:rsidR="00576431" w:rsidRDefault="00D96F34">
      <w:pPr>
        <w:ind w:firstLineChars="100" w:firstLin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为帮助新生同学尽早适应大学生活，养成读书习惯，培养个人素养，图书馆在手机端专题平台“新生图书推荐”为同学们推送了电子书，点击即可阅读，希望同学们多读书，多来图书馆，图书馆欢迎你！</w:t>
      </w:r>
    </w:p>
    <w:p w:rsidR="00576431" w:rsidRDefault="00D96F3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874010" cy="4943475"/>
            <wp:effectExtent l="12700" t="12700" r="27940" b="15875"/>
            <wp:docPr id="6" name="图片 6" descr="C:\Users\ym\AppData\Roaming\Tencent\Users\459560111\QQ\WinTemp\RichOle\HLR`JNXLDSP2J1M[PL~6Y6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ym\AppData\Roaming\Tencent\Users\459560111\QQ\WinTemp\RichOle\HLR`JNXLDSP2J1M[PL~6Y6O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782" cy="494781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576431" w:rsidRDefault="00576431"/>
    <w:p w:rsidR="00576431" w:rsidRDefault="00D96F3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四、说明：</w:t>
      </w:r>
    </w:p>
    <w:p w:rsidR="00576431" w:rsidRDefault="00D96F3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（</w:t>
      </w:r>
      <w:r>
        <w:rPr>
          <w:rFonts w:ascii="微软雅黑" w:eastAsia="微软雅黑" w:hAnsi="微软雅黑"/>
          <w:sz w:val="24"/>
          <w:szCs w:val="24"/>
        </w:rPr>
        <w:t>1）在学习中如有问题，请通过以下方式与我们联系： a、图书馆微信公众号:qlgydxtsg；b、图书馆咨询QQ：1770251916；c、图书馆官方邮箱tsg@qlu.edu.cn；d、图书馆咨询邮箱1770251916@qq.com</w:t>
      </w:r>
    </w:p>
    <w:p w:rsidR="00576431" w:rsidRDefault="00D96F3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（</w:t>
      </w:r>
      <w:r w:rsidR="00AA1E8D">
        <w:rPr>
          <w:rFonts w:ascii="微软雅黑" w:eastAsia="微软雅黑" w:hAnsi="微软雅黑"/>
          <w:sz w:val="24"/>
          <w:szCs w:val="24"/>
        </w:rPr>
        <w:t>2</w:t>
      </w:r>
      <w:r>
        <w:rPr>
          <w:rFonts w:ascii="微软雅黑" w:eastAsia="微软雅黑" w:hAnsi="微软雅黑"/>
          <w:sz w:val="24"/>
          <w:szCs w:val="24"/>
        </w:rPr>
        <w:t>）借阅证：“校园一卡通”由学校一卡通中心统一制作发放，它是我校学生在校期间校内学习、生活、消费的统一凭证，也是图书馆的“读者借阅证”。</w:t>
      </w:r>
    </w:p>
    <w:p w:rsidR="00576431" w:rsidRDefault="00D96F3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（</w:t>
      </w:r>
      <w:r w:rsidR="00AA1E8D">
        <w:rPr>
          <w:rFonts w:ascii="微软雅黑" w:eastAsia="微软雅黑" w:hAnsi="微软雅黑"/>
          <w:sz w:val="24"/>
          <w:szCs w:val="24"/>
        </w:rPr>
        <w:t>3</w:t>
      </w:r>
      <w:r>
        <w:rPr>
          <w:rFonts w:ascii="微软雅黑" w:eastAsia="微软雅黑" w:hAnsi="微软雅黑"/>
          <w:sz w:val="24"/>
          <w:szCs w:val="24"/>
        </w:rPr>
        <w:t>）“校园一卡通”开通借阅功能</w:t>
      </w:r>
      <w:r>
        <w:rPr>
          <w:rFonts w:ascii="微软雅黑" w:eastAsia="微软雅黑" w:hAnsi="微软雅黑" w:hint="eastAsia"/>
          <w:sz w:val="24"/>
          <w:szCs w:val="24"/>
        </w:rPr>
        <w:t>后</w:t>
      </w:r>
      <w:r>
        <w:rPr>
          <w:rFonts w:ascii="微软雅黑" w:eastAsia="微软雅黑" w:hAnsi="微软雅黑"/>
          <w:sz w:val="24"/>
          <w:szCs w:val="24"/>
        </w:rPr>
        <w:t>，新生</w:t>
      </w:r>
      <w:r>
        <w:rPr>
          <w:rFonts w:ascii="微软雅黑" w:eastAsia="微软雅黑" w:hAnsi="微软雅黑" w:hint="eastAsia"/>
          <w:sz w:val="24"/>
          <w:szCs w:val="24"/>
        </w:rPr>
        <w:t>可用“一卡通</w:t>
      </w:r>
      <w:r>
        <w:rPr>
          <w:rFonts w:ascii="微软雅黑" w:eastAsia="微软雅黑" w:hAnsi="微软雅黑"/>
          <w:sz w:val="24"/>
          <w:szCs w:val="24"/>
        </w:rPr>
        <w:t>”刷卡入馆浏览、借阅、学习。</w:t>
      </w:r>
    </w:p>
    <w:p w:rsidR="00576431" w:rsidRDefault="00576431">
      <w:pPr>
        <w:rPr>
          <w:rFonts w:ascii="微软雅黑" w:eastAsia="微软雅黑" w:hAnsi="微软雅黑"/>
          <w:sz w:val="24"/>
          <w:szCs w:val="24"/>
        </w:rPr>
      </w:pPr>
    </w:p>
    <w:p w:rsidR="00576431" w:rsidRDefault="00576431">
      <w:pPr>
        <w:rPr>
          <w:rFonts w:ascii="微软雅黑" w:eastAsia="微软雅黑" w:hAnsi="微软雅黑"/>
          <w:sz w:val="24"/>
          <w:szCs w:val="24"/>
        </w:rPr>
      </w:pPr>
    </w:p>
    <w:p w:rsidR="00576431" w:rsidRDefault="00D96F34">
      <w:pPr>
        <w:ind w:firstLineChars="2550" w:firstLine="61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齐鲁工业大学图书馆</w:t>
      </w:r>
    </w:p>
    <w:p w:rsidR="00576431" w:rsidRDefault="00D96F34" w:rsidP="0047427B">
      <w:pPr>
        <w:ind w:firstLineChars="2550" w:firstLine="61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 xml:space="preserve">2019年 </w:t>
      </w:r>
      <w:r w:rsidR="0047427B">
        <w:rPr>
          <w:rFonts w:ascii="微软雅黑" w:eastAsia="微软雅黑" w:hAnsi="微软雅黑"/>
          <w:sz w:val="24"/>
          <w:szCs w:val="24"/>
        </w:rPr>
        <w:t>6</w:t>
      </w:r>
      <w:r>
        <w:rPr>
          <w:rFonts w:ascii="微软雅黑" w:eastAsia="微软雅黑" w:hAnsi="微软雅黑"/>
          <w:sz w:val="24"/>
          <w:szCs w:val="24"/>
        </w:rPr>
        <w:t xml:space="preserve">月 </w:t>
      </w:r>
      <w:r w:rsidR="0047427B">
        <w:rPr>
          <w:rFonts w:ascii="微软雅黑" w:eastAsia="微软雅黑" w:hAnsi="微软雅黑"/>
          <w:sz w:val="24"/>
          <w:szCs w:val="24"/>
        </w:rPr>
        <w:t>26</w:t>
      </w:r>
      <w:r>
        <w:rPr>
          <w:rFonts w:ascii="微软雅黑" w:eastAsia="微软雅黑" w:hAnsi="微软雅黑"/>
          <w:sz w:val="24"/>
          <w:szCs w:val="24"/>
        </w:rPr>
        <w:t>日</w:t>
      </w:r>
    </w:p>
    <w:p w:rsidR="00576431" w:rsidRDefault="00576431"/>
    <w:p w:rsidR="00576431" w:rsidRDefault="00576431"/>
    <w:p w:rsidR="00576431" w:rsidRDefault="00576431"/>
    <w:p w:rsidR="00576431" w:rsidRDefault="00576431"/>
    <w:p w:rsidR="00576431" w:rsidRDefault="00576431"/>
    <w:sectPr w:rsidR="005764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440C" w:rsidRDefault="00F4440C" w:rsidP="00AA1E8D">
      <w:r>
        <w:separator/>
      </w:r>
    </w:p>
  </w:endnote>
  <w:endnote w:type="continuationSeparator" w:id="0">
    <w:p w:rsidR="00F4440C" w:rsidRDefault="00F4440C" w:rsidP="00AA1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440C" w:rsidRDefault="00F4440C" w:rsidP="00AA1E8D">
      <w:r>
        <w:separator/>
      </w:r>
    </w:p>
  </w:footnote>
  <w:footnote w:type="continuationSeparator" w:id="0">
    <w:p w:rsidR="00F4440C" w:rsidRDefault="00F4440C" w:rsidP="00AA1E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F2C3D63"/>
    <w:multiLevelType w:val="singleLevel"/>
    <w:tmpl w:val="BF2C3D63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F08"/>
    <w:rsid w:val="000534AA"/>
    <w:rsid w:val="000A2CA6"/>
    <w:rsid w:val="000D34F5"/>
    <w:rsid w:val="000F43D5"/>
    <w:rsid w:val="001063C4"/>
    <w:rsid w:val="001E2A57"/>
    <w:rsid w:val="00230904"/>
    <w:rsid w:val="002424C9"/>
    <w:rsid w:val="002F44D4"/>
    <w:rsid w:val="003275D1"/>
    <w:rsid w:val="003671E1"/>
    <w:rsid w:val="003A2EEE"/>
    <w:rsid w:val="003B2C56"/>
    <w:rsid w:val="003F78FE"/>
    <w:rsid w:val="00470DEC"/>
    <w:rsid w:val="0047427B"/>
    <w:rsid w:val="004D4275"/>
    <w:rsid w:val="004F23F8"/>
    <w:rsid w:val="00574B68"/>
    <w:rsid w:val="00576431"/>
    <w:rsid w:val="005C7BEA"/>
    <w:rsid w:val="00611279"/>
    <w:rsid w:val="00674F08"/>
    <w:rsid w:val="00724C55"/>
    <w:rsid w:val="007928EF"/>
    <w:rsid w:val="007C0BD7"/>
    <w:rsid w:val="007E69C5"/>
    <w:rsid w:val="007F1968"/>
    <w:rsid w:val="00825D37"/>
    <w:rsid w:val="00840B18"/>
    <w:rsid w:val="008B5B39"/>
    <w:rsid w:val="008F517D"/>
    <w:rsid w:val="00936E4A"/>
    <w:rsid w:val="00A41966"/>
    <w:rsid w:val="00A6789E"/>
    <w:rsid w:val="00AA1E8D"/>
    <w:rsid w:val="00AC4C24"/>
    <w:rsid w:val="00AF2661"/>
    <w:rsid w:val="00B70C73"/>
    <w:rsid w:val="00C36077"/>
    <w:rsid w:val="00C425D9"/>
    <w:rsid w:val="00CB27DE"/>
    <w:rsid w:val="00CC02B8"/>
    <w:rsid w:val="00CF1B5A"/>
    <w:rsid w:val="00CF6EFC"/>
    <w:rsid w:val="00D75A4D"/>
    <w:rsid w:val="00D96F34"/>
    <w:rsid w:val="00E1680B"/>
    <w:rsid w:val="00E424F8"/>
    <w:rsid w:val="00E848BA"/>
    <w:rsid w:val="00E86FDF"/>
    <w:rsid w:val="00F4440C"/>
    <w:rsid w:val="00F66DAD"/>
    <w:rsid w:val="00F834A9"/>
    <w:rsid w:val="11E660F0"/>
    <w:rsid w:val="1B051B63"/>
    <w:rsid w:val="234D1D8B"/>
    <w:rsid w:val="47FD09D5"/>
    <w:rsid w:val="4FB11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AF245B"/>
  <w15:docId w15:val="{8B68BD50-3D01-4F4D-800D-E4164BA8F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pp.chaoxing.com/d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12</Pages>
  <Words>277</Words>
  <Characters>1583</Characters>
  <Application>Microsoft Office Word</Application>
  <DocSecurity>0</DocSecurity>
  <Lines>13</Lines>
  <Paragraphs>3</Paragraphs>
  <ScaleCrop>false</ScaleCrop>
  <Company>Microsoft</Company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 jing</dc:creator>
  <cp:lastModifiedBy>liu jing</cp:lastModifiedBy>
  <cp:revision>43</cp:revision>
  <dcterms:created xsi:type="dcterms:W3CDTF">2019-05-27T01:05:00Z</dcterms:created>
  <dcterms:modified xsi:type="dcterms:W3CDTF">2019-06-26T07:12:00Z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2052-10.1.0.7668</vt:lpwstr>
  </property>
</Properties>
</file>