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8E" w:rsidRDefault="00D45A8E" w:rsidP="0086361D">
      <w:pPr>
        <w:spacing w:line="360" w:lineRule="auto"/>
        <w:jc w:val="left"/>
        <w:rPr>
          <w:rFonts w:ascii="微软雅黑" w:eastAsia="微软雅黑" w:hAnsi="微软雅黑" w:cs="微软雅黑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</w:rPr>
        <w:t>附表：校长推荐书目</w:t>
      </w:r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9"/>
        <w:gridCol w:w="697"/>
        <w:gridCol w:w="1723"/>
        <w:gridCol w:w="2744"/>
        <w:gridCol w:w="2183"/>
      </w:tblGrid>
      <w:tr w:rsidR="00D45A8E" w:rsidTr="004910B6">
        <w:tc>
          <w:tcPr>
            <w:tcW w:w="955" w:type="dxa"/>
          </w:tcPr>
          <w:p w:rsidR="00D45A8E" w:rsidRDefault="00D45A8E" w:rsidP="004910B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类别</w:t>
            </w:r>
          </w:p>
        </w:tc>
        <w:tc>
          <w:tcPr>
            <w:tcW w:w="700" w:type="dxa"/>
          </w:tcPr>
          <w:p w:rsidR="00D45A8E" w:rsidRDefault="00D45A8E" w:rsidP="004910B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序号</w:t>
            </w:r>
          </w:p>
        </w:tc>
        <w:tc>
          <w:tcPr>
            <w:tcW w:w="1737" w:type="dxa"/>
          </w:tcPr>
          <w:p w:rsidR="00D45A8E" w:rsidRDefault="00D45A8E" w:rsidP="004910B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书名</w:t>
            </w:r>
          </w:p>
        </w:tc>
        <w:tc>
          <w:tcPr>
            <w:tcW w:w="2763" w:type="dxa"/>
          </w:tcPr>
          <w:p w:rsidR="00D45A8E" w:rsidRDefault="00D45A8E" w:rsidP="004910B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著者</w:t>
            </w:r>
          </w:p>
        </w:tc>
        <w:tc>
          <w:tcPr>
            <w:tcW w:w="2200" w:type="dxa"/>
          </w:tcPr>
          <w:p w:rsidR="00D45A8E" w:rsidRDefault="00D45A8E" w:rsidP="004910B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出版信息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哲学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论语译注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杨伯峻译注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中华书局2017年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中国哲学简史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冯友兰著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北京大学出版社2013年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苏菲的世界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（挪威）乔斯坦·贾德著，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萧宝森译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作家出版社，2017年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4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人生的智慧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(德) 叔本华著，韦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启昌译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上海人民出版社2016年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美学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5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美的历程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李泽厚著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生活·读书·新知三联书店2014年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6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谈美书简</w:t>
            </w:r>
            <w:proofErr w:type="gramEnd"/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朱光潜著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人民日报出版社2018年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心理学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7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乌合之众：大众心理研究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（法）古斯塔夫·勒庞著，冯克利译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中央编译出版社2014年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8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梦的解析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（奥地利）弗洛伊德著，李燕译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北京联合出版公司2015年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社会学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9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乡土中国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费孝通著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中华书局2018年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10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菊与刀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（美）鲁思·本尼迪克特著，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何晴译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浙江文艺出版社2016年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11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娱乐至死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（美）尼尔·波兹曼著，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章艳译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信出版</w:t>
            </w:r>
            <w:proofErr w:type="gramEnd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集团2015年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12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第二性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（法）西蒙娜·德·波伏瓦著，郑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克鲁译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上海译文出版社2011年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政治学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13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习近平的七年知青岁月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中央党校采访实录编辑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部著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中共中央党校出版社2017年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14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邓小平时代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（美）傅高义著，冯克利译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生活·读书·新知三联书店2013年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15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中国历代政治得失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钱穆著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生活·读书·新知三联书店，2012年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16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中国政治思想史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吕思勉著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中华书局2016年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17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共产党宣言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马克思、恩格斯著，中共中央马克思恩格斯列宁斯大林著作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编译局译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人民出版社2014年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经济学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18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国富论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（英）亚当·斯密著，谢祖钧译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中华书局2018年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19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资本论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马克思著，中共中央马克思恩格斯列宁斯大林著作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编译局译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人民出版社2018年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文学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20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围城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钱钟书著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人民文学出版社2017年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21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人间词话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王国维著，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徐调浮</w:t>
            </w:r>
            <w:proofErr w:type="gramEnd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、周振甫注，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王仲闻校订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人民文学出版社2018年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22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挪威的森林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（日）村上春树著，林少华译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上海译文出版社2017年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23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红楼梦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曹雪芹著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人民文学出版社2008年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24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平凡的世界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路遥著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北京十月文艺出版社2017年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25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百年孤独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（哥伦比亚）加西亚·马尔克斯著，高长荣译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北京十月文艺出版社2017年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26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月亮与六便士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（英）毛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姆</w:t>
            </w:r>
            <w:proofErr w:type="gramEnd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著，傅惟慈译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上海译文出版社2009年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27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傅雷家书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傅雷著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译林出版社2018年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tabs>
                <w:tab w:val="left" w:pos="497"/>
              </w:tabs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艺术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28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艺术哲学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（法）丹纳著，傅雷译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北京大学出版社2017年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29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中国艺术精神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徐复观著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商务印书馆2010年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历史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30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中国近代史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蒋廷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黻</w:t>
            </w:r>
            <w:proofErr w:type="gramEnd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中华书局2016年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31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白话史记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（汉）司马迁著，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逯</w:t>
            </w:r>
            <w:proofErr w:type="gramEnd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宏校译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新世界出版社，2007年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32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人类简史：从动物到上帝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（以色列）尤瓦尔·赫拉利著，林俊宏译，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信出版</w:t>
            </w:r>
            <w:proofErr w:type="gramEnd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集团2017年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33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全球通史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（美）斯塔夫里阿诺斯著，吴象婴译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北京大学出版社2006年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34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世</w:t>
            </w:r>
            <w:proofErr w:type="gramEnd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说新语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（南朝宋）刘义庆著，朱碧莲、沈海波译注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中华书局2011年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35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万历十五年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黄仁宇著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生活·读书·新知三联书店2015年</w:t>
            </w:r>
          </w:p>
        </w:tc>
      </w:tr>
      <w:tr w:rsidR="00D45A8E" w:rsidTr="004910B6">
        <w:tc>
          <w:tcPr>
            <w:tcW w:w="955" w:type="dxa"/>
            <w:vMerge w:val="restart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自然</w:t>
            </w:r>
          </w:p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科学</w:t>
            </w: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36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万物简史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（美）比尔·布莱森著，严维明、陈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邕</w:t>
            </w:r>
            <w:proofErr w:type="gramEnd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接力出版社2017年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37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时间简史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（英）史蒂芬·霍金著，许明贤译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湖南科学技术出版社2007年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38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大数据时代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（英）维克托·迈尔·舍恩伯格著，周涛译，浙江人民出版社2013年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浙江人民出版社2013年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39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物种起源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(英)达尔文著，谢蕴贞译，中华书局2018年</w:t>
            </w:r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中华书局2018年</w:t>
            </w:r>
          </w:p>
        </w:tc>
      </w:tr>
      <w:tr w:rsidR="00D45A8E" w:rsidTr="004910B6">
        <w:tc>
          <w:tcPr>
            <w:tcW w:w="955" w:type="dxa"/>
            <w:vMerge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40</w:t>
            </w:r>
          </w:p>
        </w:tc>
        <w:tc>
          <w:tcPr>
            <w:tcW w:w="1737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科学的历程</w:t>
            </w:r>
          </w:p>
        </w:tc>
        <w:tc>
          <w:tcPr>
            <w:tcW w:w="2763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吴国</w:t>
            </w:r>
            <w:proofErr w:type="gramStart"/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盛著</w:t>
            </w:r>
            <w:proofErr w:type="gramEnd"/>
          </w:p>
        </w:tc>
        <w:tc>
          <w:tcPr>
            <w:tcW w:w="2200" w:type="dxa"/>
            <w:vAlign w:val="center"/>
          </w:tcPr>
          <w:p w:rsidR="00D45A8E" w:rsidRDefault="00D45A8E" w:rsidP="004910B6">
            <w:pPr>
              <w:jc w:val="center"/>
              <w:rPr>
                <w:rStyle w:val="a4"/>
                <w:rFonts w:ascii="华文楷体" w:eastAsia="华文楷体" w:hAnsi="华文楷体" w:cs="华文楷体"/>
                <w:b w:val="0"/>
                <w:bCs w:val="0"/>
                <w:spacing w:val="8"/>
                <w:szCs w:val="21"/>
              </w:rPr>
            </w:pPr>
            <w:r>
              <w:rPr>
                <w:rStyle w:val="a4"/>
                <w:rFonts w:ascii="华文楷体" w:eastAsia="华文楷体" w:hAnsi="华文楷体" w:cs="华文楷体" w:hint="eastAsia"/>
                <w:spacing w:val="8"/>
                <w:szCs w:val="21"/>
              </w:rPr>
              <w:t>湖南科学技术出版2018年</w:t>
            </w:r>
          </w:p>
        </w:tc>
      </w:tr>
    </w:tbl>
    <w:p w:rsidR="00D2287C" w:rsidRDefault="00D2287C"/>
    <w:sectPr w:rsidR="00D22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8E"/>
    <w:rsid w:val="0086361D"/>
    <w:rsid w:val="00D2287C"/>
    <w:rsid w:val="00D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55EA"/>
  <w15:chartTrackingRefBased/>
  <w15:docId w15:val="{385CF5DE-C221-4B01-B28B-2608959C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D45A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qFormat/>
    <w:rsid w:val="00D45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GFN</dc:creator>
  <cp:keywords/>
  <dc:description/>
  <cp:lastModifiedBy>GFN</cp:lastModifiedBy>
  <cp:revision>2</cp:revision>
  <dcterms:created xsi:type="dcterms:W3CDTF">2020-10-09T04:41:00Z</dcterms:created>
  <dcterms:modified xsi:type="dcterms:W3CDTF">2020-10-09T04:42:00Z</dcterms:modified>
</cp:coreProperties>
</file>